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5124" w14:textId="77777777" w:rsidR="00591C41" w:rsidRPr="00591C41" w:rsidRDefault="00591C41" w:rsidP="00591C4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2"/>
        <w:gridCol w:w="5088"/>
      </w:tblGrid>
      <w:tr w:rsidR="00591C41" w:rsidRPr="00591C41" w14:paraId="427EB45D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813BD4D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1. Name</w:t>
            </w:r>
          </w:p>
          <w:p w14:paraId="18520A1E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Full name with professional titles (e.g., Dr., Prof., Mr., Ms.)</w:t>
            </w: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E5ADDE4" w14:textId="5039B365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Dr Satish Jankie</w:t>
            </w:r>
          </w:p>
          <w:p w14:paraId="1EFF4820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1C41" w:rsidRPr="00591C41" w14:paraId="2BB6E263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1DA2B3B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 2.  Current Position</w:t>
            </w:r>
          </w:p>
          <w:p w14:paraId="79B928EF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Job title (e.g., Lecturer in Pharmacy Practice, Senior Lecturer in Pharmaceutics, Administrative Assistant)</w:t>
            </w:r>
          </w:p>
          <w:p w14:paraId="4F6442FF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46B1950" w14:textId="7428CC96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Lecturer in Pharmacology</w:t>
            </w:r>
          </w:p>
        </w:tc>
      </w:tr>
      <w:tr w:rsidR="00591C41" w:rsidRPr="00591C41" w14:paraId="3E38CCBE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217BF04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3. Academic &amp; Professional Qualifications</w:t>
            </w:r>
          </w:p>
          <w:p w14:paraId="0407C822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Degrees, certifications, professional registrations</w:t>
            </w:r>
          </w:p>
          <w:p w14:paraId="3995855C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A195772" w14:textId="793F63F5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PhD (Pharmacology) </w:t>
            </w:r>
          </w:p>
          <w:p w14:paraId="3829FF6D" w14:textId="55B3EF9B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BSc Pharmacy</w:t>
            </w:r>
          </w:p>
        </w:tc>
      </w:tr>
      <w:tr w:rsidR="00591C41" w:rsidRPr="00591C41" w14:paraId="2C4529CE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4136E31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4. Teaching Areas / Courses</w:t>
            </w:r>
          </w:p>
          <w:p w14:paraId="18770720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Main courses taught (e.g., Pharmacology, Clinical Clerkships, Pharmacy Practice)</w:t>
            </w:r>
          </w:p>
          <w:p w14:paraId="29590861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DF22776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Pharmacology</w:t>
            </w:r>
          </w:p>
          <w:p w14:paraId="30B40F6F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Pharmacokinetics</w:t>
            </w:r>
          </w:p>
          <w:p w14:paraId="57A33C17" w14:textId="291488B1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1C41" w:rsidRPr="00591C41" w14:paraId="30F37E4F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4618971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5. Research Interests</w:t>
            </w:r>
          </w:p>
          <w:p w14:paraId="5CE2AA70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Key focus areas, ongoing projects, and specializations</w:t>
            </w:r>
          </w:p>
          <w:p w14:paraId="7EB16439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74C6F3D" w14:textId="77777777" w:rsidR="00591C41" w:rsidRPr="00F804F6" w:rsidRDefault="00591C41" w:rsidP="00591C41">
            <w:pPr>
              <w:rPr>
                <w:rFonts w:cs="Segoe UI"/>
                <w:color w:val="242424"/>
              </w:rPr>
            </w:pPr>
            <w:r w:rsidRPr="00F804F6">
              <w:rPr>
                <w:rFonts w:cs="Segoe UI"/>
                <w:color w:val="242424"/>
                <w:bdr w:val="none" w:sz="0" w:space="0" w:color="auto" w:frame="1"/>
              </w:rPr>
              <w:t>Pharmacokinetic and pharmacodynamic studies of novel drug delivery systems, particularly nanoparticle formulations</w:t>
            </w:r>
          </w:p>
          <w:p w14:paraId="2EA25CC7" w14:textId="77777777" w:rsidR="00591C41" w:rsidRPr="00F804F6" w:rsidRDefault="00591C41" w:rsidP="00591C41">
            <w:pPr>
              <w:rPr>
                <w:rFonts w:cs="Segoe UI"/>
                <w:color w:val="242424"/>
                <w:bdr w:val="none" w:sz="0" w:space="0" w:color="auto" w:frame="1"/>
              </w:rPr>
            </w:pPr>
          </w:p>
          <w:p w14:paraId="2AD4B6CD" w14:textId="06DEDBC9" w:rsidR="00591C41" w:rsidRPr="00F804F6" w:rsidRDefault="00591C41" w:rsidP="00591C41">
            <w:pPr>
              <w:rPr>
                <w:rFonts w:cs="Segoe UI"/>
                <w:color w:val="242424"/>
                <w:bdr w:val="none" w:sz="0" w:space="0" w:color="auto" w:frame="1"/>
              </w:rPr>
            </w:pPr>
            <w:r w:rsidRPr="00F804F6">
              <w:rPr>
                <w:rFonts w:cs="Segoe UI"/>
                <w:color w:val="242424"/>
                <w:bdr w:val="none" w:sz="0" w:space="0" w:color="auto" w:frame="1"/>
              </w:rPr>
              <w:t>Antimicrobial resistance and innovative therapeutic strategies</w:t>
            </w:r>
          </w:p>
          <w:p w14:paraId="6ABACD7A" w14:textId="77777777" w:rsidR="00591C41" w:rsidRPr="00F804F6" w:rsidRDefault="00591C41" w:rsidP="00591C41">
            <w:pPr>
              <w:rPr>
                <w:rFonts w:cs="Segoe UI"/>
                <w:color w:val="242424"/>
                <w:bdr w:val="none" w:sz="0" w:space="0" w:color="auto" w:frame="1"/>
              </w:rPr>
            </w:pPr>
          </w:p>
          <w:p w14:paraId="3DEB0023" w14:textId="3F82F427" w:rsidR="00591C41" w:rsidRPr="00F804F6" w:rsidRDefault="00591C41" w:rsidP="00591C41">
            <w:pPr>
              <w:rPr>
                <w:rFonts w:cs="Segoe UI"/>
                <w:color w:val="242424"/>
              </w:rPr>
            </w:pPr>
            <w:r w:rsidRPr="00F804F6">
              <w:rPr>
                <w:rFonts w:cs="Segoe UI"/>
                <w:color w:val="242424"/>
                <w:bdr w:val="none" w:sz="0" w:space="0" w:color="auto" w:frame="1"/>
              </w:rPr>
              <w:t>Social impact of medication delivery systems.</w:t>
            </w:r>
          </w:p>
          <w:p w14:paraId="765EE13B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1C41" w:rsidRPr="00591C41" w14:paraId="39653928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8416981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6. Publications &amp; Scholarly Output</w:t>
            </w:r>
          </w:p>
          <w:p w14:paraId="5079344F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Selected publications, conference presentations, or book chapters (linked if possible)</w:t>
            </w:r>
          </w:p>
          <w:p w14:paraId="54D88840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413A1C9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Book Chapters:</w:t>
            </w:r>
          </w:p>
          <w:p w14:paraId="3D0A6639" w14:textId="2C1182C6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 xml:space="preserve">1. Singh S, Jankie S, </w:t>
            </w:r>
            <w:r w:rsidRPr="00F804F6">
              <w:rPr>
                <w:rFonts w:cs="Helvetica"/>
                <w:color w:val="1A1A1A"/>
                <w:kern w:val="0"/>
                <w:lang w:val="en-GB"/>
              </w:rPr>
              <w:t xml:space="preserve">Lajis N, Maulidiani M, Abas, Ismail I.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Metabolomics Approach in</w:t>
            </w:r>
          </w:p>
          <w:p w14:paraId="53005DDD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Pharmacognosy: in Badal S, Clement Y, editors. Pharmacognosy: Fundamentals,</w:t>
            </w:r>
          </w:p>
          <w:p w14:paraId="501DDA39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1A1A1A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Applications and Strategies (Second Edition) Elsevier. Academic Press;2024. p.</w:t>
            </w:r>
            <w:r w:rsidRPr="00F804F6">
              <w:rPr>
                <w:rFonts w:cs="Helvetica"/>
                <w:color w:val="1A1A1A"/>
                <w:kern w:val="0"/>
                <w:lang w:val="en-GB"/>
              </w:rPr>
              <w:t>685-707.</w:t>
            </w:r>
          </w:p>
          <w:p w14:paraId="5135AF41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1A1A1A"/>
                <w:kern w:val="0"/>
                <w:lang w:val="en-GB"/>
              </w:rPr>
            </w:pPr>
          </w:p>
          <w:p w14:paraId="39CA605F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2.</w:t>
            </w:r>
            <w:r w:rsidRPr="00F804F6">
              <w:rPr>
                <w:rFonts w:cs="Arial"/>
                <w:color w:val="000000"/>
                <w:kern w:val="0"/>
                <w:lang w:val="en-GB"/>
              </w:rPr>
              <w:t xml:space="preserve">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Jankie S, Singh S, N. Laurieri 2 and R. Delgoda. Novel Targets in Drug Discovery:</w:t>
            </w:r>
          </w:p>
          <w:p w14:paraId="23DFF527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in Badal S, Clement Y, editors. Pharmacognosy: Fundamentals, Applications and</w:t>
            </w:r>
          </w:p>
          <w:p w14:paraId="61CCAE6F" w14:textId="55C489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 xml:space="preserve">Strategies (Second Edition) Elsevier. Academic Press;2024. p.709-726. </w:t>
            </w:r>
          </w:p>
          <w:p w14:paraId="29C3724D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 w:cs="Helvetica"/>
                <w:color w:val="000000"/>
                <w:kern w:val="0"/>
                <w:lang w:val="en-GB" w:eastAsia="en-GB"/>
                <w14:ligatures w14:val="none"/>
              </w:rPr>
            </w:pPr>
          </w:p>
          <w:p w14:paraId="31B52023" w14:textId="3EE45341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 w:cs="Helvetica"/>
                <w:color w:val="000000"/>
                <w:kern w:val="0"/>
                <w:lang w:val="en-GB" w:eastAsia="en-GB"/>
                <w14:ligatures w14:val="none"/>
              </w:rPr>
            </w:pPr>
            <w:r w:rsidRPr="00F804F6">
              <w:rPr>
                <w:rFonts w:eastAsia="Times New Roman" w:cs="Helvetica"/>
                <w:color w:val="000000"/>
                <w:kern w:val="0"/>
                <w:lang w:val="en-GB" w:eastAsia="en-GB"/>
                <w14:ligatures w14:val="none"/>
              </w:rPr>
              <w:t>Journal articles:</w:t>
            </w:r>
          </w:p>
          <w:p w14:paraId="29553BD4" w14:textId="63DA7AC6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F804F6">
              <w:rPr>
                <w:rFonts w:eastAsia="Times New Roman" w:cs="Helvetica"/>
                <w:color w:val="000000"/>
                <w:kern w:val="0"/>
                <w:lang w:val="en-GB" w:eastAsia="en-GB"/>
                <w14:ligatures w14:val="none"/>
              </w:rPr>
              <w:t xml:space="preserve">1. </w:t>
            </w:r>
            <w:r w:rsidRPr="00F804F6">
              <w:rPr>
                <w:color w:val="222222"/>
                <w:shd w:val="clear" w:color="auto" w:fill="FFFFFF"/>
              </w:rPr>
              <w:t xml:space="preserve">Adebayo AS, Jankie S, Johnson J, Pereira LP, Agbaje K, Adesina SK. Pharmacokinetics of Levofloxacin Entrapped in Non-Ionic Surfactant Vesicles (Niosomes) in Sprague Dawley </w:t>
            </w:r>
            <w:r w:rsidRPr="00F804F6">
              <w:rPr>
                <w:color w:val="222222"/>
                <w:shd w:val="clear" w:color="auto" w:fill="FFFFFF"/>
              </w:rPr>
              <w:lastRenderedPageBreak/>
              <w:t>Rats.</w:t>
            </w:r>
            <w:r w:rsidRPr="00F804F6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804F6">
              <w:rPr>
                <w:rStyle w:val="Emphasis"/>
                <w:color w:val="222222"/>
              </w:rPr>
              <w:t>Pharmaceutics</w:t>
            </w:r>
            <w:r w:rsidRPr="00F804F6">
              <w:rPr>
                <w:color w:val="222222"/>
                <w:shd w:val="clear" w:color="auto" w:fill="FFFFFF"/>
              </w:rPr>
              <w:t xml:space="preserve">. 2025; 17(2):275. </w:t>
            </w:r>
            <w:hyperlink r:id="rId5" w:history="1">
              <w:r w:rsidRPr="00F804F6">
                <w:rPr>
                  <w:rStyle w:val="Hyperlink"/>
                  <w:shd w:val="clear" w:color="auto" w:fill="FFFFFF"/>
                </w:rPr>
                <w:t>https://doi.org/10.3390/pharmaceutics17020275</w:t>
              </w:r>
            </w:hyperlink>
          </w:p>
          <w:p w14:paraId="2FB33227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222222"/>
                <w:kern w:val="0"/>
                <w:shd w:val="clear" w:color="auto" w:fill="FFFFFF"/>
                <w:lang w:eastAsia="en-GB"/>
                <w14:ligatures w14:val="none"/>
              </w:rPr>
            </w:pPr>
          </w:p>
          <w:p w14:paraId="247089A3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eastAsia="Times New Roman" w:cs="Times New Roman"/>
                <w:color w:val="222222"/>
                <w:kern w:val="0"/>
                <w:shd w:val="clear" w:color="auto" w:fill="FFFFFF"/>
                <w:lang w:eastAsia="en-GB"/>
                <w14:ligatures w14:val="none"/>
              </w:rPr>
              <w:t xml:space="preserve">2.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Jankie S, Johnson J, Adebayo AS, Pillai GK, Pinto Pereira LM, Efficacy of Levofloxacin</w:t>
            </w:r>
          </w:p>
          <w:p w14:paraId="0C5D02C4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Loaded Nonionic Surfactant Vesicles (Niosomes) in a Model of Pseudomonas aeruginosa</w:t>
            </w:r>
          </w:p>
          <w:p w14:paraId="673FD6CB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Infected Sprague Dawley Rats. Advances in Pharmacological and Pharmaceutical</w:t>
            </w:r>
          </w:p>
          <w:p w14:paraId="56A1121C" w14:textId="7AF937ED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 xml:space="preserve">Sciences. 2020. </w:t>
            </w:r>
            <w:hyperlink r:id="rId6" w:history="1">
              <w:r w:rsidRPr="00F804F6">
                <w:rPr>
                  <w:rStyle w:val="Hyperlink"/>
                  <w:rFonts w:cs="Helvetica"/>
                  <w:kern w:val="0"/>
                  <w:lang w:val="en-GB"/>
                </w:rPr>
                <w:t>https://doi.org/10.1155/2020/8815969</w:t>
              </w:r>
            </w:hyperlink>
            <w:r w:rsidRPr="00F804F6">
              <w:rPr>
                <w:rFonts w:cs="Helvetica"/>
                <w:color w:val="000000"/>
                <w:kern w:val="0"/>
                <w:lang w:val="en-GB"/>
              </w:rPr>
              <w:t>.</w:t>
            </w:r>
          </w:p>
          <w:p w14:paraId="29DE3B87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 w:cs="Helvetica"/>
                <w:color w:val="000000"/>
                <w:kern w:val="0"/>
                <w:lang w:val="en-GB" w:eastAsia="en-GB"/>
                <w14:ligatures w14:val="none"/>
              </w:rPr>
            </w:pPr>
          </w:p>
          <w:p w14:paraId="2912E3FE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eastAsia="Times New Roman" w:cs="Helvetica"/>
                <w:color w:val="000000"/>
                <w:kern w:val="0"/>
                <w:lang w:val="en-GB" w:eastAsia="en-GB"/>
                <w14:ligatures w14:val="none"/>
              </w:rPr>
              <w:t xml:space="preserve">3.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Jankie S, Stuart AV, Barsatee N, Dookhan V, Sookdeo K, Hernandez S, Mohammed C.</w:t>
            </w:r>
          </w:p>
          <w:p w14:paraId="54C1489C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Pharmacists knowledge, perception and practice regarding medication disposal.</w:t>
            </w:r>
          </w:p>
          <w:p w14:paraId="160B7180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Exploratory Research in Clinical and Social Pharmacy. 2022;17;8:100202. doi:</w:t>
            </w:r>
          </w:p>
          <w:p w14:paraId="630F26C9" w14:textId="500DF365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10.1016/j.rcsop.2022.100202.</w:t>
            </w:r>
          </w:p>
          <w:p w14:paraId="11EFD904" w14:textId="139123F0" w:rsidR="00591C41" w:rsidRPr="00F804F6" w:rsidRDefault="00591C41" w:rsidP="00F804F6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1C41" w:rsidRPr="00591C41" w14:paraId="5CC6953A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B4E910A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7. Professional Memberships &amp; Service</w:t>
            </w:r>
          </w:p>
          <w:p w14:paraId="101F20DA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Membership in boards, councils, committees (e.g., Pharmacy Board of Trinidad and Tobago, PAHO collaborations)</w:t>
            </w:r>
          </w:p>
          <w:p w14:paraId="153BF42F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9D78932" w14:textId="77777777" w:rsidR="00F804F6" w:rsidRPr="00F804F6" w:rsidRDefault="00F804F6" w:rsidP="00591C41">
            <w:pPr>
              <w:textAlignment w:val="baseline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i)</w:t>
            </w:r>
            <w:r w:rsidRPr="00F804F6">
              <w:rPr>
                <w:rFonts w:cs="Arial"/>
                <w:color w:val="000000"/>
                <w:kern w:val="0"/>
                <w:lang w:val="en-GB"/>
              </w:rPr>
              <w:t xml:space="preserve">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Secretary, Caribbean Sepsis Alliance. (Feb 2024- Present)</w:t>
            </w:r>
          </w:p>
          <w:p w14:paraId="38137043" w14:textId="1FAFA53D" w:rsidR="00591C41" w:rsidRPr="00F804F6" w:rsidRDefault="00F804F6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ii) P</w:t>
            </w: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harmacy Board of Trinidad and Tobago</w:t>
            </w:r>
          </w:p>
        </w:tc>
      </w:tr>
      <w:tr w:rsidR="00591C41" w:rsidRPr="00591C41" w14:paraId="70E09447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957B892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8. Administrative Roles</w:t>
            </w:r>
          </w:p>
          <w:p w14:paraId="4550A576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Faculty/departmental responsibilities (e.g., Programme Coordinator, Committee Member)</w:t>
            </w:r>
          </w:p>
          <w:p w14:paraId="41E87356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D2F157A" w14:textId="7F63528D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i) School of Pharmacy Representative, National Poison Information Centre (Jan 2023- Presetnt)</w:t>
            </w:r>
          </w:p>
          <w:p w14:paraId="1257EA80" w14:textId="2062F17F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ii)</w:t>
            </w:r>
            <w:r w:rsidRPr="00F804F6">
              <w:rPr>
                <w:rFonts w:cs="Arial"/>
                <w:color w:val="000000"/>
                <w:kern w:val="0"/>
                <w:lang w:val="en-GB"/>
              </w:rPr>
              <w:t xml:space="preserve">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Early-stage Professionals Committee- Member, American Colleges of Clinical Pharmacology.</w:t>
            </w:r>
          </w:p>
          <w:p w14:paraId="51CBE9AB" w14:textId="2A49D7D8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(Jan 2022- December 2024)</w:t>
            </w:r>
          </w:p>
          <w:p w14:paraId="16D035AB" w14:textId="72055D2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iii)</w:t>
            </w:r>
            <w:r w:rsidRPr="00F804F6">
              <w:rPr>
                <w:rFonts w:cs="Arial"/>
                <w:color w:val="000000"/>
                <w:kern w:val="0"/>
                <w:lang w:val="en-GB"/>
              </w:rPr>
              <w:t xml:space="preserve">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Chairman, Student Amenities Committee, Faculty of Medical Sciences. (Oct 2022- Present)</w:t>
            </w:r>
          </w:p>
          <w:p w14:paraId="4CA78DDA" w14:textId="52D382A6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iv)</w:t>
            </w:r>
            <w:r w:rsidRPr="00F804F6">
              <w:rPr>
                <w:rFonts w:cs="Arial"/>
                <w:color w:val="000000"/>
                <w:kern w:val="0"/>
                <w:lang w:val="en-GB"/>
              </w:rPr>
              <w:t xml:space="preserve">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Staff-Student Liaison Officer, School of Pharmacy, Faculty of Medical Sciences, UWI, St</w:t>
            </w:r>
          </w:p>
          <w:p w14:paraId="52F9CEE4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Augustine (Jan 2021- Present)</w:t>
            </w:r>
          </w:p>
          <w:p w14:paraId="0D9D916C" w14:textId="06F1C22E" w:rsidR="00591C41" w:rsidRPr="00F804F6" w:rsidRDefault="00591C41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1C41" w:rsidRPr="00591C41" w14:paraId="5C6F53E2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2A562E6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9. Awards &amp; Recognitions</w:t>
            </w:r>
          </w:p>
          <w:p w14:paraId="4DCFFC2D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Scholarships, grants, fellowships, national or international awards</w:t>
            </w:r>
          </w:p>
          <w:p w14:paraId="3F0A3678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5CCEE2D" w14:textId="77777777" w:rsidR="00F804F6" w:rsidRPr="00F804F6" w:rsidRDefault="00F804F6" w:rsidP="00F804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kern w:val="0"/>
                <w:lang w:val="en-GB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1.</w:t>
            </w:r>
            <w:r w:rsidRPr="00F804F6">
              <w:rPr>
                <w:rFonts w:cs="Arial"/>
                <w:color w:val="000000"/>
                <w:kern w:val="0"/>
                <w:lang w:val="en-GB"/>
              </w:rPr>
              <w:t xml:space="preserve">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Distinguished Pharmacy Researcher Award Caribbean Association of Pharmacists. OCT. 2023.</w:t>
            </w:r>
          </w:p>
          <w:p w14:paraId="05D8778F" w14:textId="61DA141B" w:rsidR="00591C41" w:rsidRPr="00F804F6" w:rsidRDefault="00F804F6" w:rsidP="00F804F6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cs="Helvetica"/>
                <w:color w:val="000000"/>
                <w:kern w:val="0"/>
                <w:lang w:val="en-GB"/>
              </w:rPr>
              <w:t>2.</w:t>
            </w:r>
            <w:r w:rsidRPr="00F804F6">
              <w:rPr>
                <w:rFonts w:cs="Arial"/>
                <w:color w:val="000000"/>
                <w:kern w:val="0"/>
                <w:lang w:val="en-GB"/>
              </w:rPr>
              <w:t xml:space="preserve"> </w:t>
            </w:r>
            <w:r w:rsidRPr="00F804F6">
              <w:rPr>
                <w:rFonts w:cs="Helvetica"/>
                <w:color w:val="000000"/>
                <w:kern w:val="0"/>
                <w:lang w:val="en-GB"/>
              </w:rPr>
              <w:t>David Picou Young Research Prize, Caribbean Public Health Agency. APRIL 2013</w:t>
            </w:r>
          </w:p>
        </w:tc>
      </w:tr>
      <w:tr w:rsidR="00591C41" w:rsidRPr="00591C41" w14:paraId="79E0C6A7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5F1E203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10. Contact Information</w:t>
            </w:r>
          </w:p>
          <w:p w14:paraId="1B786FEC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t>Email, office location, telephone (as permitted by UWI policy)</w:t>
            </w:r>
          </w:p>
          <w:p w14:paraId="766A7A9C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DEEB69E" w14:textId="7362F4AB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Satish.jankie@uwi.edu</w:t>
            </w:r>
          </w:p>
        </w:tc>
      </w:tr>
      <w:tr w:rsidR="00591C41" w:rsidRPr="00591C41" w14:paraId="24397266" w14:textId="77777777" w:rsidTr="00F804F6">
        <w:trPr>
          <w:trHeight w:val="330"/>
        </w:trPr>
        <w:tc>
          <w:tcPr>
            <w:tcW w:w="39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F31ED3A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11. Photo</w:t>
            </w:r>
          </w:p>
          <w:p w14:paraId="7966ADF2" w14:textId="77777777" w:rsidR="00591C41" w:rsidRPr="00F804F6" w:rsidRDefault="00591C41" w:rsidP="00591C41">
            <w:pPr>
              <w:textAlignment w:val="baseline"/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F804F6">
              <w:rPr>
                <w:rFonts w:eastAsia="Times New Roman" w:cs="Segoe UI"/>
                <w:color w:val="000000"/>
                <w:kern w:val="0"/>
                <w:lang w:eastAsia="en-GB"/>
                <w14:ligatures w14:val="none"/>
              </w:rPr>
              <w:lastRenderedPageBreak/>
              <w:t>Professional headshot for uniform presentation</w:t>
            </w:r>
          </w:p>
          <w:p w14:paraId="732C21FC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8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F20B129" w14:textId="77777777" w:rsidR="00591C41" w:rsidRPr="00F804F6" w:rsidRDefault="00591C41" w:rsidP="00591C41">
            <w:pPr>
              <w:textAlignment w:val="baseline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A9C0F1A" w14:textId="4CE9CD02" w:rsidR="008D7BA9" w:rsidRDefault="008D7BA9"/>
    <w:p w14:paraId="54953990" w14:textId="77777777" w:rsidR="00805163" w:rsidRDefault="00805163"/>
    <w:p w14:paraId="30E1E16A" w14:textId="09779D6C" w:rsidR="00805163" w:rsidRDefault="00805163"/>
    <w:sectPr w:rsidR="00805163" w:rsidSect="00B6122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2E99"/>
    <w:multiLevelType w:val="multilevel"/>
    <w:tmpl w:val="A8CC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355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41"/>
    <w:rsid w:val="00000FF1"/>
    <w:rsid w:val="00005E3F"/>
    <w:rsid w:val="00007A3D"/>
    <w:rsid w:val="000170EC"/>
    <w:rsid w:val="00021C5A"/>
    <w:rsid w:val="00024B54"/>
    <w:rsid w:val="0002618A"/>
    <w:rsid w:val="00027F63"/>
    <w:rsid w:val="00034286"/>
    <w:rsid w:val="0003528E"/>
    <w:rsid w:val="00051EA4"/>
    <w:rsid w:val="00060595"/>
    <w:rsid w:val="0006113A"/>
    <w:rsid w:val="000620B7"/>
    <w:rsid w:val="00066518"/>
    <w:rsid w:val="0007251F"/>
    <w:rsid w:val="000757DC"/>
    <w:rsid w:val="00077EF0"/>
    <w:rsid w:val="00080BE7"/>
    <w:rsid w:val="0008596D"/>
    <w:rsid w:val="0009296C"/>
    <w:rsid w:val="00094082"/>
    <w:rsid w:val="000A2222"/>
    <w:rsid w:val="000A64BB"/>
    <w:rsid w:val="000B5738"/>
    <w:rsid w:val="000B7901"/>
    <w:rsid w:val="000C12F6"/>
    <w:rsid w:val="000C22B7"/>
    <w:rsid w:val="000C6B3A"/>
    <w:rsid w:val="000C74DA"/>
    <w:rsid w:val="000D3B69"/>
    <w:rsid w:val="000D3D35"/>
    <w:rsid w:val="000E1A90"/>
    <w:rsid w:val="000E5792"/>
    <w:rsid w:val="000E6961"/>
    <w:rsid w:val="000F247A"/>
    <w:rsid w:val="000F2EF3"/>
    <w:rsid w:val="000F5D58"/>
    <w:rsid w:val="000F607E"/>
    <w:rsid w:val="00100124"/>
    <w:rsid w:val="00105DCC"/>
    <w:rsid w:val="00106D92"/>
    <w:rsid w:val="001076AA"/>
    <w:rsid w:val="00115AE5"/>
    <w:rsid w:val="00120604"/>
    <w:rsid w:val="00121FD7"/>
    <w:rsid w:val="00125EBE"/>
    <w:rsid w:val="001264A2"/>
    <w:rsid w:val="0012744B"/>
    <w:rsid w:val="00130697"/>
    <w:rsid w:val="00137C78"/>
    <w:rsid w:val="001647DE"/>
    <w:rsid w:val="0016518E"/>
    <w:rsid w:val="00165E36"/>
    <w:rsid w:val="00166787"/>
    <w:rsid w:val="00166A01"/>
    <w:rsid w:val="0017547E"/>
    <w:rsid w:val="0017617E"/>
    <w:rsid w:val="00177715"/>
    <w:rsid w:val="0018264A"/>
    <w:rsid w:val="00186B7D"/>
    <w:rsid w:val="00187525"/>
    <w:rsid w:val="0019130F"/>
    <w:rsid w:val="001915C4"/>
    <w:rsid w:val="00191A16"/>
    <w:rsid w:val="001C7542"/>
    <w:rsid w:val="001D0DE7"/>
    <w:rsid w:val="001E47F2"/>
    <w:rsid w:val="001F079C"/>
    <w:rsid w:val="002031BE"/>
    <w:rsid w:val="0021040B"/>
    <w:rsid w:val="00227410"/>
    <w:rsid w:val="00227B6C"/>
    <w:rsid w:val="00232233"/>
    <w:rsid w:val="00235486"/>
    <w:rsid w:val="00235AC7"/>
    <w:rsid w:val="002402D6"/>
    <w:rsid w:val="00240ECB"/>
    <w:rsid w:val="00241843"/>
    <w:rsid w:val="002473CC"/>
    <w:rsid w:val="00250D0F"/>
    <w:rsid w:val="002512FB"/>
    <w:rsid w:val="0025156B"/>
    <w:rsid w:val="00251B0F"/>
    <w:rsid w:val="00252C15"/>
    <w:rsid w:val="00255854"/>
    <w:rsid w:val="002633D3"/>
    <w:rsid w:val="002647C6"/>
    <w:rsid w:val="0026623B"/>
    <w:rsid w:val="00267355"/>
    <w:rsid w:val="0026751A"/>
    <w:rsid w:val="00272834"/>
    <w:rsid w:val="00276E0D"/>
    <w:rsid w:val="00277C56"/>
    <w:rsid w:val="00281225"/>
    <w:rsid w:val="0028496F"/>
    <w:rsid w:val="00293E24"/>
    <w:rsid w:val="002945ED"/>
    <w:rsid w:val="002A00F7"/>
    <w:rsid w:val="002A435E"/>
    <w:rsid w:val="002B0BF7"/>
    <w:rsid w:val="002B3121"/>
    <w:rsid w:val="002B3195"/>
    <w:rsid w:val="002B4C54"/>
    <w:rsid w:val="002B51C1"/>
    <w:rsid w:val="002B76D8"/>
    <w:rsid w:val="002C1A8A"/>
    <w:rsid w:val="002C325F"/>
    <w:rsid w:val="002C487D"/>
    <w:rsid w:val="002C7355"/>
    <w:rsid w:val="002D142C"/>
    <w:rsid w:val="002D626F"/>
    <w:rsid w:val="002E06E3"/>
    <w:rsid w:val="002E41BC"/>
    <w:rsid w:val="002F60D5"/>
    <w:rsid w:val="0030137E"/>
    <w:rsid w:val="00302B4E"/>
    <w:rsid w:val="00310DE6"/>
    <w:rsid w:val="0031145C"/>
    <w:rsid w:val="00314DFE"/>
    <w:rsid w:val="00316E48"/>
    <w:rsid w:val="00317F3F"/>
    <w:rsid w:val="00324AC1"/>
    <w:rsid w:val="0034016E"/>
    <w:rsid w:val="00346A68"/>
    <w:rsid w:val="00352E5B"/>
    <w:rsid w:val="003604B3"/>
    <w:rsid w:val="00360539"/>
    <w:rsid w:val="00366DEE"/>
    <w:rsid w:val="00381CA5"/>
    <w:rsid w:val="00386810"/>
    <w:rsid w:val="0038725A"/>
    <w:rsid w:val="00391BE2"/>
    <w:rsid w:val="003A128F"/>
    <w:rsid w:val="003A1C0D"/>
    <w:rsid w:val="003A2048"/>
    <w:rsid w:val="003B1134"/>
    <w:rsid w:val="003B3C5E"/>
    <w:rsid w:val="003B42C0"/>
    <w:rsid w:val="003B5526"/>
    <w:rsid w:val="003C1C8C"/>
    <w:rsid w:val="003C2BF6"/>
    <w:rsid w:val="003C5000"/>
    <w:rsid w:val="003D1E6A"/>
    <w:rsid w:val="003D774E"/>
    <w:rsid w:val="003E49A5"/>
    <w:rsid w:val="003F0B52"/>
    <w:rsid w:val="0040193A"/>
    <w:rsid w:val="0040705C"/>
    <w:rsid w:val="004107A4"/>
    <w:rsid w:val="00422519"/>
    <w:rsid w:val="00434E13"/>
    <w:rsid w:val="004351EF"/>
    <w:rsid w:val="0043698F"/>
    <w:rsid w:val="00440E06"/>
    <w:rsid w:val="00443991"/>
    <w:rsid w:val="004543D8"/>
    <w:rsid w:val="00454ED6"/>
    <w:rsid w:val="004629B9"/>
    <w:rsid w:val="00462D78"/>
    <w:rsid w:val="00464D54"/>
    <w:rsid w:val="004670BF"/>
    <w:rsid w:val="004708DA"/>
    <w:rsid w:val="004857CB"/>
    <w:rsid w:val="0049650D"/>
    <w:rsid w:val="004B2AC1"/>
    <w:rsid w:val="004B75C3"/>
    <w:rsid w:val="004C1D12"/>
    <w:rsid w:val="004C1FED"/>
    <w:rsid w:val="004C49F6"/>
    <w:rsid w:val="004C6173"/>
    <w:rsid w:val="004D6FD8"/>
    <w:rsid w:val="004E5E61"/>
    <w:rsid w:val="004E6148"/>
    <w:rsid w:val="004E6171"/>
    <w:rsid w:val="004F71E6"/>
    <w:rsid w:val="00501D96"/>
    <w:rsid w:val="0050542B"/>
    <w:rsid w:val="005318A0"/>
    <w:rsid w:val="00532C03"/>
    <w:rsid w:val="00533269"/>
    <w:rsid w:val="00536AD3"/>
    <w:rsid w:val="00537A06"/>
    <w:rsid w:val="005400A3"/>
    <w:rsid w:val="005433C7"/>
    <w:rsid w:val="00544982"/>
    <w:rsid w:val="00544A72"/>
    <w:rsid w:val="00545170"/>
    <w:rsid w:val="00547111"/>
    <w:rsid w:val="00551A4D"/>
    <w:rsid w:val="00552C71"/>
    <w:rsid w:val="00553E70"/>
    <w:rsid w:val="0055795E"/>
    <w:rsid w:val="0056778A"/>
    <w:rsid w:val="00570E9E"/>
    <w:rsid w:val="00574571"/>
    <w:rsid w:val="005748C2"/>
    <w:rsid w:val="00580DF1"/>
    <w:rsid w:val="005841B5"/>
    <w:rsid w:val="0059138F"/>
    <w:rsid w:val="00591C41"/>
    <w:rsid w:val="0059243F"/>
    <w:rsid w:val="00594628"/>
    <w:rsid w:val="00594E07"/>
    <w:rsid w:val="00595E75"/>
    <w:rsid w:val="0059661F"/>
    <w:rsid w:val="00597D7B"/>
    <w:rsid w:val="00597F05"/>
    <w:rsid w:val="005C2732"/>
    <w:rsid w:val="005D2F85"/>
    <w:rsid w:val="005D4EAE"/>
    <w:rsid w:val="005D72A3"/>
    <w:rsid w:val="005D7357"/>
    <w:rsid w:val="005E186C"/>
    <w:rsid w:val="005E2939"/>
    <w:rsid w:val="005E33A6"/>
    <w:rsid w:val="005E6964"/>
    <w:rsid w:val="005E6CB8"/>
    <w:rsid w:val="005F3C59"/>
    <w:rsid w:val="005F4475"/>
    <w:rsid w:val="005F7DA9"/>
    <w:rsid w:val="00601179"/>
    <w:rsid w:val="00601D8B"/>
    <w:rsid w:val="00603581"/>
    <w:rsid w:val="0061481F"/>
    <w:rsid w:val="00623274"/>
    <w:rsid w:val="00624004"/>
    <w:rsid w:val="0063069A"/>
    <w:rsid w:val="00633236"/>
    <w:rsid w:val="0063337D"/>
    <w:rsid w:val="0064139B"/>
    <w:rsid w:val="006439F4"/>
    <w:rsid w:val="00656DCA"/>
    <w:rsid w:val="00660595"/>
    <w:rsid w:val="00663E75"/>
    <w:rsid w:val="006905DB"/>
    <w:rsid w:val="006952ED"/>
    <w:rsid w:val="0069680E"/>
    <w:rsid w:val="00697E78"/>
    <w:rsid w:val="006A3D31"/>
    <w:rsid w:val="006A44E9"/>
    <w:rsid w:val="006A72FE"/>
    <w:rsid w:val="006C45C4"/>
    <w:rsid w:val="006C798F"/>
    <w:rsid w:val="006D46F7"/>
    <w:rsid w:val="006D5463"/>
    <w:rsid w:val="006D6C96"/>
    <w:rsid w:val="006E1A45"/>
    <w:rsid w:val="006E3461"/>
    <w:rsid w:val="006E6942"/>
    <w:rsid w:val="006F34E7"/>
    <w:rsid w:val="00705A57"/>
    <w:rsid w:val="00706772"/>
    <w:rsid w:val="007239C8"/>
    <w:rsid w:val="0072784B"/>
    <w:rsid w:val="00734285"/>
    <w:rsid w:val="00735EEB"/>
    <w:rsid w:val="00735F7B"/>
    <w:rsid w:val="00740C6E"/>
    <w:rsid w:val="0074721C"/>
    <w:rsid w:val="00747649"/>
    <w:rsid w:val="00755CD8"/>
    <w:rsid w:val="00760153"/>
    <w:rsid w:val="007603AD"/>
    <w:rsid w:val="0076102E"/>
    <w:rsid w:val="0076237F"/>
    <w:rsid w:val="00763874"/>
    <w:rsid w:val="00766379"/>
    <w:rsid w:val="007668C2"/>
    <w:rsid w:val="00771797"/>
    <w:rsid w:val="00780E9F"/>
    <w:rsid w:val="007815DB"/>
    <w:rsid w:val="007A7F74"/>
    <w:rsid w:val="007B034F"/>
    <w:rsid w:val="007B1BBB"/>
    <w:rsid w:val="007B3030"/>
    <w:rsid w:val="007B510F"/>
    <w:rsid w:val="007B51DC"/>
    <w:rsid w:val="007B6241"/>
    <w:rsid w:val="007C2D47"/>
    <w:rsid w:val="007C3A2A"/>
    <w:rsid w:val="007D12E7"/>
    <w:rsid w:val="007E10F3"/>
    <w:rsid w:val="007E3452"/>
    <w:rsid w:val="007F21CA"/>
    <w:rsid w:val="007F3EAE"/>
    <w:rsid w:val="007F6902"/>
    <w:rsid w:val="00801290"/>
    <w:rsid w:val="00805163"/>
    <w:rsid w:val="00805C39"/>
    <w:rsid w:val="00811DA7"/>
    <w:rsid w:val="008126EB"/>
    <w:rsid w:val="00816221"/>
    <w:rsid w:val="00823D39"/>
    <w:rsid w:val="00825E5F"/>
    <w:rsid w:val="008262FD"/>
    <w:rsid w:val="008263CE"/>
    <w:rsid w:val="008264A1"/>
    <w:rsid w:val="008264F5"/>
    <w:rsid w:val="00830D73"/>
    <w:rsid w:val="00834A1F"/>
    <w:rsid w:val="00835B77"/>
    <w:rsid w:val="00835F68"/>
    <w:rsid w:val="00837069"/>
    <w:rsid w:val="00837AAA"/>
    <w:rsid w:val="0084491C"/>
    <w:rsid w:val="00850B43"/>
    <w:rsid w:val="008650EF"/>
    <w:rsid w:val="00865BF3"/>
    <w:rsid w:val="00876378"/>
    <w:rsid w:val="008804E1"/>
    <w:rsid w:val="0088175B"/>
    <w:rsid w:val="008929F2"/>
    <w:rsid w:val="00893130"/>
    <w:rsid w:val="008A47FD"/>
    <w:rsid w:val="008A5A87"/>
    <w:rsid w:val="008A6FE0"/>
    <w:rsid w:val="008B46BD"/>
    <w:rsid w:val="008B515A"/>
    <w:rsid w:val="008C3832"/>
    <w:rsid w:val="008C6B6E"/>
    <w:rsid w:val="008D140D"/>
    <w:rsid w:val="008D2E4F"/>
    <w:rsid w:val="008D2E7D"/>
    <w:rsid w:val="008D7BA9"/>
    <w:rsid w:val="008E0495"/>
    <w:rsid w:val="008E07BC"/>
    <w:rsid w:val="00904182"/>
    <w:rsid w:val="009110EB"/>
    <w:rsid w:val="00911B1C"/>
    <w:rsid w:val="00911FC5"/>
    <w:rsid w:val="009130FB"/>
    <w:rsid w:val="00915EC7"/>
    <w:rsid w:val="00930110"/>
    <w:rsid w:val="00930340"/>
    <w:rsid w:val="0093275A"/>
    <w:rsid w:val="009379A0"/>
    <w:rsid w:val="00940EBD"/>
    <w:rsid w:val="0095048A"/>
    <w:rsid w:val="00951ED1"/>
    <w:rsid w:val="00966E63"/>
    <w:rsid w:val="009754E9"/>
    <w:rsid w:val="00983790"/>
    <w:rsid w:val="00987FFB"/>
    <w:rsid w:val="00994DC5"/>
    <w:rsid w:val="0099665F"/>
    <w:rsid w:val="009A0A75"/>
    <w:rsid w:val="009A4469"/>
    <w:rsid w:val="009A66D6"/>
    <w:rsid w:val="009A694F"/>
    <w:rsid w:val="009C182E"/>
    <w:rsid w:val="009C1A95"/>
    <w:rsid w:val="009C5B60"/>
    <w:rsid w:val="009C6E71"/>
    <w:rsid w:val="009D011D"/>
    <w:rsid w:val="009D524B"/>
    <w:rsid w:val="009D6A73"/>
    <w:rsid w:val="009D6F9F"/>
    <w:rsid w:val="009E0341"/>
    <w:rsid w:val="009E0F3B"/>
    <w:rsid w:val="009E4CC4"/>
    <w:rsid w:val="009E7361"/>
    <w:rsid w:val="009F2D7D"/>
    <w:rsid w:val="009F7BB3"/>
    <w:rsid w:val="00A00930"/>
    <w:rsid w:val="00A14491"/>
    <w:rsid w:val="00A15BF4"/>
    <w:rsid w:val="00A32EF0"/>
    <w:rsid w:val="00A33114"/>
    <w:rsid w:val="00A358C0"/>
    <w:rsid w:val="00A41D75"/>
    <w:rsid w:val="00A41F52"/>
    <w:rsid w:val="00A44E5A"/>
    <w:rsid w:val="00A521E6"/>
    <w:rsid w:val="00A544D9"/>
    <w:rsid w:val="00A57A22"/>
    <w:rsid w:val="00A62604"/>
    <w:rsid w:val="00A727F3"/>
    <w:rsid w:val="00A73D63"/>
    <w:rsid w:val="00A76941"/>
    <w:rsid w:val="00A82050"/>
    <w:rsid w:val="00A855D4"/>
    <w:rsid w:val="00A9691E"/>
    <w:rsid w:val="00AA068C"/>
    <w:rsid w:val="00AC66C8"/>
    <w:rsid w:val="00AE770C"/>
    <w:rsid w:val="00B020A8"/>
    <w:rsid w:val="00B03F86"/>
    <w:rsid w:val="00B044EB"/>
    <w:rsid w:val="00B04B6C"/>
    <w:rsid w:val="00B0689A"/>
    <w:rsid w:val="00B073C4"/>
    <w:rsid w:val="00B10945"/>
    <w:rsid w:val="00B11CA8"/>
    <w:rsid w:val="00B14D49"/>
    <w:rsid w:val="00B21917"/>
    <w:rsid w:val="00B21FC6"/>
    <w:rsid w:val="00B363C9"/>
    <w:rsid w:val="00B41C30"/>
    <w:rsid w:val="00B47137"/>
    <w:rsid w:val="00B520B6"/>
    <w:rsid w:val="00B522A1"/>
    <w:rsid w:val="00B558E0"/>
    <w:rsid w:val="00B61222"/>
    <w:rsid w:val="00B61412"/>
    <w:rsid w:val="00B67695"/>
    <w:rsid w:val="00B725C6"/>
    <w:rsid w:val="00B73164"/>
    <w:rsid w:val="00B7510A"/>
    <w:rsid w:val="00B840FE"/>
    <w:rsid w:val="00B95347"/>
    <w:rsid w:val="00B971FD"/>
    <w:rsid w:val="00BA5A9F"/>
    <w:rsid w:val="00BB7DC9"/>
    <w:rsid w:val="00BB7E76"/>
    <w:rsid w:val="00BC1985"/>
    <w:rsid w:val="00BC19A7"/>
    <w:rsid w:val="00BC2069"/>
    <w:rsid w:val="00BD40FD"/>
    <w:rsid w:val="00BD6FF8"/>
    <w:rsid w:val="00BE6F46"/>
    <w:rsid w:val="00BE7388"/>
    <w:rsid w:val="00BF11D7"/>
    <w:rsid w:val="00BF6B2D"/>
    <w:rsid w:val="00C02194"/>
    <w:rsid w:val="00C03665"/>
    <w:rsid w:val="00C03885"/>
    <w:rsid w:val="00C04710"/>
    <w:rsid w:val="00C124C2"/>
    <w:rsid w:val="00C3463C"/>
    <w:rsid w:val="00C449EC"/>
    <w:rsid w:val="00C5068A"/>
    <w:rsid w:val="00C54FBA"/>
    <w:rsid w:val="00C5697D"/>
    <w:rsid w:val="00C7522A"/>
    <w:rsid w:val="00C756B3"/>
    <w:rsid w:val="00C77D34"/>
    <w:rsid w:val="00C802B1"/>
    <w:rsid w:val="00C80B9A"/>
    <w:rsid w:val="00CA16ED"/>
    <w:rsid w:val="00CA6D6F"/>
    <w:rsid w:val="00CB2A79"/>
    <w:rsid w:val="00CB58CE"/>
    <w:rsid w:val="00CB6C17"/>
    <w:rsid w:val="00CC1AC5"/>
    <w:rsid w:val="00CC404C"/>
    <w:rsid w:val="00CC5003"/>
    <w:rsid w:val="00CC7AC8"/>
    <w:rsid w:val="00CE01C5"/>
    <w:rsid w:val="00CE385C"/>
    <w:rsid w:val="00CE4309"/>
    <w:rsid w:val="00CE527B"/>
    <w:rsid w:val="00CE5678"/>
    <w:rsid w:val="00CE6114"/>
    <w:rsid w:val="00CE7083"/>
    <w:rsid w:val="00CF7461"/>
    <w:rsid w:val="00D0210C"/>
    <w:rsid w:val="00D253B2"/>
    <w:rsid w:val="00D303AC"/>
    <w:rsid w:val="00D330D9"/>
    <w:rsid w:val="00D36758"/>
    <w:rsid w:val="00D42238"/>
    <w:rsid w:val="00D51815"/>
    <w:rsid w:val="00D61B0B"/>
    <w:rsid w:val="00D65DF2"/>
    <w:rsid w:val="00D66CF1"/>
    <w:rsid w:val="00D719C9"/>
    <w:rsid w:val="00D72BE0"/>
    <w:rsid w:val="00D835C4"/>
    <w:rsid w:val="00D8621C"/>
    <w:rsid w:val="00D8677D"/>
    <w:rsid w:val="00D926A6"/>
    <w:rsid w:val="00D97F2F"/>
    <w:rsid w:val="00DA0C04"/>
    <w:rsid w:val="00DB1EC5"/>
    <w:rsid w:val="00DB3DBA"/>
    <w:rsid w:val="00DB4FF7"/>
    <w:rsid w:val="00DC0AC9"/>
    <w:rsid w:val="00DC31D2"/>
    <w:rsid w:val="00DC41E2"/>
    <w:rsid w:val="00DC4C93"/>
    <w:rsid w:val="00DC5C33"/>
    <w:rsid w:val="00DC5CE7"/>
    <w:rsid w:val="00DD0830"/>
    <w:rsid w:val="00DD69BA"/>
    <w:rsid w:val="00DE5E76"/>
    <w:rsid w:val="00DE63FF"/>
    <w:rsid w:val="00DE64D6"/>
    <w:rsid w:val="00DF015A"/>
    <w:rsid w:val="00DF26A5"/>
    <w:rsid w:val="00DF65CB"/>
    <w:rsid w:val="00DF6CBB"/>
    <w:rsid w:val="00E00A4A"/>
    <w:rsid w:val="00E00B04"/>
    <w:rsid w:val="00E021DD"/>
    <w:rsid w:val="00E05B60"/>
    <w:rsid w:val="00E0696C"/>
    <w:rsid w:val="00E12907"/>
    <w:rsid w:val="00E12E22"/>
    <w:rsid w:val="00E17ACE"/>
    <w:rsid w:val="00E2535B"/>
    <w:rsid w:val="00E257D5"/>
    <w:rsid w:val="00E26F0D"/>
    <w:rsid w:val="00E32356"/>
    <w:rsid w:val="00E3376A"/>
    <w:rsid w:val="00E36F18"/>
    <w:rsid w:val="00E44AC8"/>
    <w:rsid w:val="00E46C69"/>
    <w:rsid w:val="00E46D70"/>
    <w:rsid w:val="00E4728B"/>
    <w:rsid w:val="00E50FFB"/>
    <w:rsid w:val="00E62755"/>
    <w:rsid w:val="00E70C90"/>
    <w:rsid w:val="00E73699"/>
    <w:rsid w:val="00E75FAD"/>
    <w:rsid w:val="00E76818"/>
    <w:rsid w:val="00E80903"/>
    <w:rsid w:val="00E82ACB"/>
    <w:rsid w:val="00E838A0"/>
    <w:rsid w:val="00E861B5"/>
    <w:rsid w:val="00E8747D"/>
    <w:rsid w:val="00E9786C"/>
    <w:rsid w:val="00EA5AD7"/>
    <w:rsid w:val="00EB2C4E"/>
    <w:rsid w:val="00EB3F6B"/>
    <w:rsid w:val="00EB78BE"/>
    <w:rsid w:val="00EC3367"/>
    <w:rsid w:val="00ED1BA1"/>
    <w:rsid w:val="00ED39FA"/>
    <w:rsid w:val="00ED54C0"/>
    <w:rsid w:val="00ED5B75"/>
    <w:rsid w:val="00EE3BC5"/>
    <w:rsid w:val="00EE4CCC"/>
    <w:rsid w:val="00EE552F"/>
    <w:rsid w:val="00EE6514"/>
    <w:rsid w:val="00EE76F5"/>
    <w:rsid w:val="00F00EA9"/>
    <w:rsid w:val="00F07AF6"/>
    <w:rsid w:val="00F07C4A"/>
    <w:rsid w:val="00F110F0"/>
    <w:rsid w:val="00F17DC2"/>
    <w:rsid w:val="00F238A3"/>
    <w:rsid w:val="00F242FA"/>
    <w:rsid w:val="00F24435"/>
    <w:rsid w:val="00F31D23"/>
    <w:rsid w:val="00F37051"/>
    <w:rsid w:val="00F37E9F"/>
    <w:rsid w:val="00F41750"/>
    <w:rsid w:val="00F477A9"/>
    <w:rsid w:val="00F53C7A"/>
    <w:rsid w:val="00F55B83"/>
    <w:rsid w:val="00F60F45"/>
    <w:rsid w:val="00F645EC"/>
    <w:rsid w:val="00F64CBA"/>
    <w:rsid w:val="00F7061A"/>
    <w:rsid w:val="00F7392F"/>
    <w:rsid w:val="00F7567F"/>
    <w:rsid w:val="00F77BEA"/>
    <w:rsid w:val="00F77ED0"/>
    <w:rsid w:val="00F804F6"/>
    <w:rsid w:val="00F8066D"/>
    <w:rsid w:val="00F81D66"/>
    <w:rsid w:val="00F85D80"/>
    <w:rsid w:val="00F86A05"/>
    <w:rsid w:val="00F92767"/>
    <w:rsid w:val="00F96D81"/>
    <w:rsid w:val="00FA0156"/>
    <w:rsid w:val="00FA0AC2"/>
    <w:rsid w:val="00FA1C03"/>
    <w:rsid w:val="00FA206E"/>
    <w:rsid w:val="00FB582F"/>
    <w:rsid w:val="00FB7BF2"/>
    <w:rsid w:val="00FC3586"/>
    <w:rsid w:val="00FC4256"/>
    <w:rsid w:val="00FD0AAC"/>
    <w:rsid w:val="00FD50D9"/>
    <w:rsid w:val="00FE38C0"/>
    <w:rsid w:val="00FE58CC"/>
    <w:rsid w:val="00FF119F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EF95"/>
  <w15:chartTrackingRefBased/>
  <w15:docId w15:val="{1653DAE3-7885-5143-9DED-B8EA1396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C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C4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804F6"/>
  </w:style>
  <w:style w:type="character" w:styleId="Emphasis">
    <w:name w:val="Emphasis"/>
    <w:basedOn w:val="DefaultParagraphFont"/>
    <w:uiPriority w:val="20"/>
    <w:qFormat/>
    <w:rsid w:val="00F804F6"/>
    <w:rPr>
      <w:i/>
      <w:iCs/>
    </w:rPr>
  </w:style>
  <w:style w:type="character" w:styleId="Hyperlink">
    <w:name w:val="Hyperlink"/>
    <w:basedOn w:val="DefaultParagraphFont"/>
    <w:uiPriority w:val="99"/>
    <w:unhideWhenUsed/>
    <w:rsid w:val="00F804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55/2020/8815969" TargetMode="External"/><Relationship Id="rId5" Type="http://schemas.openxmlformats.org/officeDocument/2006/relationships/hyperlink" Target="https://doi.org/10.3390/pharmaceutics17020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Jankie</dc:creator>
  <cp:keywords/>
  <dc:description/>
  <cp:lastModifiedBy>Sharon Hodge</cp:lastModifiedBy>
  <cp:revision>2</cp:revision>
  <dcterms:created xsi:type="dcterms:W3CDTF">2025-08-26T14:18:00Z</dcterms:created>
  <dcterms:modified xsi:type="dcterms:W3CDTF">2025-08-26T14:18:00Z</dcterms:modified>
</cp:coreProperties>
</file>